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66A7" w14:textId="77777777" w:rsidR="00C6287F" w:rsidRDefault="00C6287F" w:rsidP="00C628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WHERE ARE YOU?</w:t>
      </w:r>
    </w:p>
    <w:p w14:paraId="6A7BCD16" w14:textId="77777777" w:rsidR="00C6287F" w:rsidRDefault="00C6287F" w:rsidP="00C62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(Matthew 12:1-14)</w:t>
      </w:r>
    </w:p>
    <w:p w14:paraId="4BDB028C" w14:textId="36317E02" w:rsidR="009D18E7" w:rsidRDefault="009D18E7" w:rsidP="00C62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5DCE3B" w14:textId="35F2BA7E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When you are in a photo of a group of people, like a class photo or a family photo, the first thing you do is to look for yourself. You want to see whether your eyes are open; you want to see the expression on your face; you want to see how you look. </w:t>
      </w:r>
    </w:p>
    <w:p w14:paraId="2AC79B79" w14:textId="78E420D9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When we read a Bible story, we need to cultivate the habit of looking for ourselves in the story. Today, we are going to examine a story from the life of Jesus.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Very likely, you are somewhere in this story.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 want to help you </w:t>
      </w:r>
      <w:r>
        <w:rPr>
          <w:rFonts w:ascii="Times New Roman" w:hAnsi="Times New Roman" w:cs="Times New Roman"/>
          <w:sz w:val="26"/>
          <w:szCs w:val="26"/>
        </w:rPr>
        <w:t>find yourself</w:t>
      </w:r>
      <w:r>
        <w:rPr>
          <w:rFonts w:ascii="Times New Roman" w:hAnsi="Times New Roman" w:cs="Times New Roman"/>
          <w:sz w:val="26"/>
          <w:szCs w:val="26"/>
        </w:rPr>
        <w:t xml:space="preserve"> by asking you four </w:t>
      </w:r>
      <w:r>
        <w:rPr>
          <w:rFonts w:ascii="Times New Roman" w:hAnsi="Times New Roman" w:cs="Times New Roman"/>
          <w:sz w:val="26"/>
          <w:szCs w:val="26"/>
        </w:rPr>
        <w:t>simpl</w:t>
      </w:r>
      <w:r w:rsidR="00DC291A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questions. Let’s first read our text—Matthew 12:1-14.</w:t>
      </w:r>
    </w:p>
    <w:p w14:paraId="46A440D5" w14:textId="77777777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57F6FC" w14:textId="77777777" w:rsidR="00C6287F" w:rsidRDefault="00C6287F" w:rsidP="00C6287F">
      <w:pPr>
        <w:pStyle w:val="ListParagraph"/>
        <w:numPr>
          <w:ilvl w:val="0"/>
          <w:numId w:val="1"/>
        </w:numPr>
        <w:tabs>
          <w:tab w:val="left" w:pos="360"/>
          <w:tab w:val="left" w:pos="2070"/>
        </w:tabs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ARE YOU TRAVELING WITH THE FAULT-FINDERS?</w:t>
      </w:r>
    </w:p>
    <w:p w14:paraId="17AADF97" w14:textId="77777777" w:rsidR="00C6287F" w:rsidRPr="00AA5EB9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D8FBB0" w14:textId="703E07D3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Matthew is careful to point out that what takes place in this passage all happened on the Sabbath day. Look at 12:1-2.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 Pharisees saw </w:t>
      </w:r>
      <w:r>
        <w:rPr>
          <w:rFonts w:ascii="Times New Roman" w:hAnsi="Times New Roman" w:cs="Times New Roman"/>
          <w:sz w:val="26"/>
          <w:szCs w:val="26"/>
        </w:rPr>
        <w:t>the disciples of Jesus eating grain in the fields</w:t>
      </w:r>
      <w:r>
        <w:rPr>
          <w:rFonts w:ascii="Times New Roman" w:hAnsi="Times New Roman" w:cs="Times New Roman"/>
          <w:sz w:val="26"/>
          <w:szCs w:val="26"/>
        </w:rPr>
        <w:t>. The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pointed their fingers and told Jesus that His disciples were violating the Sabbath. They were guilty of reaping and threshing.</w:t>
      </w:r>
    </w:p>
    <w:p w14:paraId="6BB4B33D" w14:textId="7F752244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ind w:right="-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My problem with the Pharisees goes beyond their legalism. It is their fault-finding that concerns me most.</w:t>
      </w:r>
      <w:r>
        <w:rPr>
          <w:rFonts w:ascii="Times New Roman" w:hAnsi="Times New Roman" w:cs="Times New Roman"/>
          <w:sz w:val="26"/>
          <w:szCs w:val="26"/>
        </w:rPr>
        <w:t xml:space="preserve"> What about you? </w:t>
      </w:r>
      <w:r>
        <w:rPr>
          <w:rFonts w:ascii="Times New Roman" w:hAnsi="Times New Roman" w:cs="Times New Roman"/>
          <w:sz w:val="26"/>
          <w:szCs w:val="26"/>
        </w:rPr>
        <w:t>Ar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you a fault-finder? Do you speak up and point your fingers when you observe people doing things of which you do</w:t>
      </w:r>
      <w:r>
        <w:rPr>
          <w:rFonts w:ascii="Times New Roman" w:hAnsi="Times New Roman" w:cs="Times New Roman"/>
          <w:sz w:val="26"/>
          <w:szCs w:val="26"/>
        </w:rPr>
        <w:t>n’</w:t>
      </w:r>
      <w:r>
        <w:rPr>
          <w:rFonts w:ascii="Times New Roman" w:hAnsi="Times New Roman" w:cs="Times New Roman"/>
          <w:sz w:val="26"/>
          <w:szCs w:val="26"/>
        </w:rPr>
        <w:t>t approve?</w:t>
      </w:r>
    </w:p>
    <w:p w14:paraId="16EA09DA" w14:textId="77777777" w:rsidR="00C6287F" w:rsidRDefault="00C6287F" w:rsidP="00C6287F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Don’t be a fault-finder. Be a bridge-builder.</w:t>
      </w:r>
    </w:p>
    <w:p w14:paraId="2B88B49B" w14:textId="77777777" w:rsidR="00C6287F" w:rsidRDefault="00C6287F" w:rsidP="00C6287F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</w:rPr>
      </w:pPr>
    </w:p>
    <w:p w14:paraId="368571EE" w14:textId="4BB077B9" w:rsidR="00C6287F" w:rsidRDefault="00C6287F" w:rsidP="00C6287F">
      <w:pPr>
        <w:pStyle w:val="text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810" w:hanging="81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ARE YOU LISTENING TO THE TRUTH-TEACHER?</w:t>
      </w:r>
    </w:p>
    <w:p w14:paraId="38708636" w14:textId="77777777" w:rsidR="00C6287F" w:rsidRPr="002638B0" w:rsidRDefault="00C6287F" w:rsidP="00C6287F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14:paraId="16D86426" w14:textId="77777777" w:rsidR="00C6287F" w:rsidRDefault="00C6287F" w:rsidP="00C6287F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C6287F">
        <w:rPr>
          <w:sz w:val="26"/>
          <w:szCs w:val="26"/>
        </w:rPr>
        <w:t xml:space="preserve">Notice vv. 3-8. </w:t>
      </w:r>
      <w:r>
        <w:rPr>
          <w:sz w:val="26"/>
          <w:szCs w:val="26"/>
        </w:rPr>
        <w:t xml:space="preserve">There is a difference between hearing someone and truly listening to what they are saying. Jesus was teaching truth, but the Pharisees were not listening to Him. Their minds were already made up. </w:t>
      </w:r>
    </w:p>
    <w:p w14:paraId="7CA3697E" w14:textId="7C54419E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87F">
        <w:rPr>
          <w:rFonts w:ascii="Times New Roman" w:hAnsi="Times New Roman" w:cs="Times New Roman"/>
          <w:sz w:val="26"/>
          <w:szCs w:val="26"/>
        </w:rPr>
        <w:tab/>
      </w:r>
      <w:r w:rsidRPr="00C6287F">
        <w:rPr>
          <w:rFonts w:ascii="Times New Roman" w:hAnsi="Times New Roman" w:cs="Times New Roman"/>
          <w:sz w:val="26"/>
          <w:szCs w:val="26"/>
        </w:rPr>
        <w:t>Are you listening to Jesus? Are you paying attention to Him?</w:t>
      </w:r>
    </w:p>
    <w:p w14:paraId="4766564A" w14:textId="3C093385" w:rsidR="00C6287F" w:rsidRDefault="00C6287F" w:rsidP="00C6287F">
      <w:pPr>
        <w:tabs>
          <w:tab w:val="left" w:pos="360"/>
          <w:tab w:val="left" w:pos="20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C7B1D6" w14:textId="69E13915" w:rsidR="00C6287F" w:rsidRPr="00C6287F" w:rsidRDefault="00C6287F" w:rsidP="00C6287F">
      <w:pPr>
        <w:pStyle w:val="text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540" w:hanging="540"/>
        <w:textAlignment w:val="baseline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ARE YOU SITTING BEFORE THE LIFE-</w:t>
      </w:r>
      <w:r w:rsidRPr="00C6287F">
        <w:rPr>
          <w:b/>
          <w:sz w:val="26"/>
          <w:szCs w:val="26"/>
          <w:shd w:val="clear" w:color="auto" w:fill="FFFFFF"/>
        </w:rPr>
        <w:t>CHANGER?</w:t>
      </w:r>
    </w:p>
    <w:p w14:paraId="26FE1B70" w14:textId="77777777" w:rsidR="00C6287F" w:rsidRPr="00E46121" w:rsidRDefault="00C6287F" w:rsidP="00C6287F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ind w:left="540"/>
        <w:textAlignment w:val="baseline"/>
        <w:rPr>
          <w:b/>
          <w:sz w:val="20"/>
          <w:szCs w:val="20"/>
          <w:shd w:val="clear" w:color="auto" w:fill="FFFFFF"/>
        </w:rPr>
      </w:pPr>
    </w:p>
    <w:p w14:paraId="71729670" w14:textId="75DC70C8" w:rsidR="00DC291A" w:rsidRDefault="00C6287F" w:rsidP="00DC291A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  <w:shd w:val="clear" w:color="auto" w:fill="FFFFFF"/>
        </w:rPr>
      </w:pPr>
      <w:r w:rsidRPr="00C6287F">
        <w:rPr>
          <w:b/>
          <w:sz w:val="26"/>
          <w:szCs w:val="26"/>
          <w:shd w:val="clear" w:color="auto" w:fill="FFFFFF"/>
        </w:rPr>
        <w:tab/>
      </w:r>
      <w:r w:rsidRPr="00C6287F">
        <w:rPr>
          <w:sz w:val="26"/>
          <w:szCs w:val="26"/>
          <w:shd w:val="clear" w:color="auto" w:fill="FFFFFF"/>
        </w:rPr>
        <w:t>The scene changes beginning in v. 9. Look at vv. 9-14.</w:t>
      </w:r>
      <w:r w:rsidRPr="00C6287F">
        <w:rPr>
          <w:sz w:val="26"/>
          <w:szCs w:val="26"/>
          <w:shd w:val="clear" w:color="auto" w:fill="FFFFFF"/>
        </w:rPr>
        <w:t xml:space="preserve"> </w:t>
      </w:r>
      <w:r w:rsidRPr="00C6287F">
        <w:rPr>
          <w:sz w:val="26"/>
          <w:szCs w:val="26"/>
          <w:shd w:val="clear" w:color="auto" w:fill="FFFFFF"/>
        </w:rPr>
        <w:t>Jesus asks a pointed question: “Is it lawful to do good on the Sabbath?”</w:t>
      </w:r>
      <w:r>
        <w:rPr>
          <w:sz w:val="26"/>
          <w:szCs w:val="26"/>
          <w:shd w:val="clear" w:color="auto" w:fill="FFFFFF"/>
        </w:rPr>
        <w:t xml:space="preserve"> </w:t>
      </w:r>
      <w:r w:rsidR="00DC291A">
        <w:rPr>
          <w:sz w:val="26"/>
          <w:szCs w:val="26"/>
          <w:shd w:val="clear" w:color="auto" w:fill="FFFFFF"/>
        </w:rPr>
        <w:t>Next thing you know, Jesus does good for this man. He heals the man of his paralysis. I submit to you that most of us are this man. We are in need of Christ’s healing touch—some of us physically, all of us spiritually.</w:t>
      </w:r>
    </w:p>
    <w:p w14:paraId="5402434B" w14:textId="24DF8F03" w:rsidR="00DC291A" w:rsidRDefault="00DC291A" w:rsidP="00DC291A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What area of your life do you need to Jesus to heal? </w:t>
      </w:r>
    </w:p>
    <w:p w14:paraId="2F7E1E5D" w14:textId="145F9913" w:rsidR="00DC291A" w:rsidRDefault="00DC291A" w:rsidP="00DC291A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  <w:shd w:val="clear" w:color="auto" w:fill="FFFFFF"/>
        </w:rPr>
      </w:pPr>
    </w:p>
    <w:p w14:paraId="5D714129" w14:textId="77777777" w:rsidR="00DC291A" w:rsidRDefault="00DC291A" w:rsidP="00DC291A">
      <w:pPr>
        <w:pStyle w:val="text"/>
        <w:numPr>
          <w:ilvl w:val="0"/>
          <w:numId w:val="1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720"/>
        <w:textAlignment w:val="baseline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 ARE YOU REACHING OUT AS A RISK-TAKER?</w:t>
      </w:r>
    </w:p>
    <w:p w14:paraId="5CDDAA45" w14:textId="77777777" w:rsidR="00DC291A" w:rsidRPr="00A81826" w:rsidRDefault="00DC291A" w:rsidP="00DC291A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b/>
          <w:sz w:val="20"/>
          <w:szCs w:val="20"/>
          <w:shd w:val="clear" w:color="auto" w:fill="FFFFFF"/>
        </w:rPr>
      </w:pPr>
    </w:p>
    <w:p w14:paraId="25546CCD" w14:textId="0C6FCEF6" w:rsidR="00DC291A" w:rsidRPr="00DC291A" w:rsidRDefault="00DC291A" w:rsidP="00DC291A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Jesus didn’t just ask the man to do a hard thing; Jesus asked him to do an impossible thing. Jesus told him to reach out his </w:t>
      </w:r>
      <w:r>
        <w:rPr>
          <w:sz w:val="26"/>
          <w:szCs w:val="26"/>
          <w:shd w:val="clear" w:color="auto" w:fill="FFFFFF"/>
        </w:rPr>
        <w:t xml:space="preserve">paralyzed </w:t>
      </w:r>
      <w:r>
        <w:rPr>
          <w:sz w:val="26"/>
          <w:szCs w:val="26"/>
          <w:shd w:val="clear" w:color="auto" w:fill="FFFFFF"/>
        </w:rPr>
        <w:t>hand or arm.</w:t>
      </w:r>
      <w:r>
        <w:rPr>
          <w:sz w:val="26"/>
          <w:szCs w:val="26"/>
          <w:shd w:val="clear" w:color="auto" w:fill="FFFFFF"/>
        </w:rPr>
        <w:t xml:space="preserve"> </w:t>
      </w:r>
    </w:p>
    <w:p w14:paraId="23BBE513" w14:textId="53F90A3A" w:rsidR="00C6287F" w:rsidRPr="00DC291A" w:rsidRDefault="00DC291A" w:rsidP="00DC291A">
      <w:pPr>
        <w:pStyle w:val="text"/>
        <w:shd w:val="clear" w:color="auto" w:fill="FFFFFF"/>
        <w:tabs>
          <w:tab w:val="left" w:pos="360"/>
        </w:tabs>
        <w:spacing w:before="0" w:beforeAutospacing="0" w:after="0" w:afterAutospacing="0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My prayer is that Jesus would tell us to do things we can’t do</w:t>
      </w:r>
      <w:r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 xml:space="preserve">When He says such things, His power comes flooding in </w:t>
      </w:r>
      <w:r>
        <w:rPr>
          <w:sz w:val="26"/>
          <w:szCs w:val="26"/>
          <w:shd w:val="clear" w:color="auto" w:fill="FFFFFF"/>
        </w:rPr>
        <w:t xml:space="preserve">to </w:t>
      </w:r>
      <w:r>
        <w:rPr>
          <w:sz w:val="26"/>
          <w:szCs w:val="26"/>
          <w:shd w:val="clear" w:color="auto" w:fill="FFFFFF"/>
        </w:rPr>
        <w:t>our lives enabling us to do the very things we couldn’t do on our own.</w:t>
      </w:r>
      <w:bookmarkStart w:id="0" w:name="_GoBack"/>
      <w:bookmarkEnd w:id="0"/>
    </w:p>
    <w:sectPr w:rsidR="00C6287F" w:rsidRPr="00DC29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3D1C" w14:textId="77777777" w:rsidR="00DC291A" w:rsidRDefault="00DC291A" w:rsidP="00DC291A">
      <w:pPr>
        <w:spacing w:after="0" w:line="240" w:lineRule="auto"/>
      </w:pPr>
      <w:r>
        <w:separator/>
      </w:r>
    </w:p>
  </w:endnote>
  <w:endnote w:type="continuationSeparator" w:id="0">
    <w:p w14:paraId="5280D0A4" w14:textId="77777777" w:rsidR="00DC291A" w:rsidRDefault="00DC291A" w:rsidP="00DC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C861" w14:textId="77777777" w:rsidR="00DC291A" w:rsidRDefault="00DC291A" w:rsidP="00DC291A">
      <w:pPr>
        <w:spacing w:after="0" w:line="240" w:lineRule="auto"/>
      </w:pPr>
      <w:r>
        <w:separator/>
      </w:r>
    </w:p>
  </w:footnote>
  <w:footnote w:type="continuationSeparator" w:id="0">
    <w:p w14:paraId="62483687" w14:textId="77777777" w:rsidR="00DC291A" w:rsidRDefault="00DC291A" w:rsidP="00DC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3757" w14:textId="03F3EC14" w:rsidR="00DC291A" w:rsidRDefault="00DC291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Dr. Matt Miles</w:t>
    </w:r>
  </w:p>
  <w:p w14:paraId="3FB469CC" w14:textId="2DE439B6" w:rsidR="00DC291A" w:rsidRPr="00DC291A" w:rsidRDefault="00DC291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April 28,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115EB"/>
    <w:multiLevelType w:val="hybridMultilevel"/>
    <w:tmpl w:val="125219B8"/>
    <w:lvl w:ilvl="0" w:tplc="06EE3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7F"/>
    <w:rsid w:val="008C1DB1"/>
    <w:rsid w:val="009B673E"/>
    <w:rsid w:val="009D18E7"/>
    <w:rsid w:val="00C6287F"/>
    <w:rsid w:val="00D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493E"/>
  <w15:chartTrackingRefBased/>
  <w15:docId w15:val="{AAC66D02-3829-4B01-8589-28E28E0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7F"/>
    <w:pPr>
      <w:ind w:left="720"/>
      <w:contextualSpacing/>
    </w:pPr>
  </w:style>
  <w:style w:type="paragraph" w:customStyle="1" w:styleId="text">
    <w:name w:val="text"/>
    <w:basedOn w:val="Normal"/>
    <w:rsid w:val="00C6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1A"/>
  </w:style>
  <w:style w:type="paragraph" w:styleId="Footer">
    <w:name w:val="footer"/>
    <w:basedOn w:val="Normal"/>
    <w:link w:val="FooterChar"/>
    <w:uiPriority w:val="99"/>
    <w:unhideWhenUsed/>
    <w:rsid w:val="00DC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Miles</dc:creator>
  <cp:keywords/>
  <dc:description/>
  <cp:lastModifiedBy>Matt Miles</cp:lastModifiedBy>
  <cp:revision>2</cp:revision>
  <dcterms:created xsi:type="dcterms:W3CDTF">2019-04-26T22:03:00Z</dcterms:created>
  <dcterms:modified xsi:type="dcterms:W3CDTF">2019-04-26T22:03:00Z</dcterms:modified>
</cp:coreProperties>
</file>